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89" w:rsidRDefault="00645FFE" w:rsidP="00A82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sz w:val="24"/>
          <w:szCs w:val="24"/>
          <w:lang w:val="uz-Cyrl-UZ"/>
        </w:rPr>
        <w:t>Учебно-тематический план курса:</w:t>
      </w:r>
      <w:r w:rsidR="00A82E7D">
        <w:rPr>
          <w:rFonts w:ascii="Times New Roman" w:hAnsi="Times New Roman" w:cs="Times New Roman"/>
          <w:sz w:val="24"/>
          <w:szCs w:val="24"/>
        </w:rPr>
        <w:t xml:space="preserve"> </w:t>
      </w:r>
      <w:r w:rsidR="00A82E7D" w:rsidRPr="00A82E7D">
        <w:rPr>
          <w:rFonts w:ascii="Times New Roman" w:hAnsi="Times New Roman" w:cs="Times New Roman"/>
          <w:sz w:val="24"/>
          <w:szCs w:val="24"/>
        </w:rPr>
        <w:t>«Сертификация пищевой, сельскохозяйственной продукции и проведение инспекционного контроля»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626"/>
      </w:tblGrid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2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Pr="00072C20" w:rsidRDefault="000F0593" w:rsidP="00072C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20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Законодательные и нормативно-правовые основы стандартизации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6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26" w:type="dxa"/>
          </w:tcPr>
          <w:p w:rsidR="000F0593" w:rsidRDefault="000F0593" w:rsidP="00661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Основополагающие нормативно-правовые акты в области стандартизации, Закон Республики Узбекистан «О стандартизации», Система стандартизации. Цель задачи и принципы стандартизации.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26" w:type="dxa"/>
          </w:tcPr>
          <w:p w:rsidR="000F0593" w:rsidRDefault="000F0593" w:rsidP="00410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Кабинета Министров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342 от 03.10.2002г. «О мерах по совершенствованию системы стандартизации, метрологии и сертификации продукции и услуг» и №373 от 05.08.2004г. «О мерах по совершенствованию структуры и организации деятельности агентства стандартизации, метрологии и стандартизации».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26" w:type="dxa"/>
          </w:tcPr>
          <w:p w:rsidR="000F0593" w:rsidRDefault="000F0593" w:rsidP="00051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о порядке подготовки и регистрации в агентстве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Узстандарт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категорий нормативных документов (рег.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МЮ №1422 от 11.11.2004г.)</w:t>
            </w:r>
            <w:proofErr w:type="gramEnd"/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626" w:type="dxa"/>
          </w:tcPr>
          <w:p w:rsidR="000F0593" w:rsidRDefault="000F0593" w:rsidP="00923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надзор. Положение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надзоре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стандартами и средствами измерений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Кабинета  Министров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410 от 12.08. 1994г.)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об административной ответственности. Ответственность за нарушение правил стандартизации и сертификации.</w:t>
            </w:r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Pr="00DF0C84" w:rsidRDefault="000F0593" w:rsidP="00737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72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C8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Законодательные  нормативно-правовые основы технического регулирования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технического регулирования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26" w:type="dxa"/>
          </w:tcPr>
          <w:p w:rsidR="000F0593" w:rsidRDefault="000F0593" w:rsidP="00DF0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Кабинета Министров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207 от 30.07.2014г. «Об утверждении программы разработки технических регламентов на 2014-2018 годы»; № 86 от 10.05. 2010 г. «О мерах по дальнейшей реализации законов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техническом регулировании» Положение об экспертных комиссиях (Приложение № 1 к ПКМ № 86)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экспертных советах в области технического регулирования (рег.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МЮ № 2060 от 07.01.2010г.)</w:t>
            </w:r>
            <w:proofErr w:type="gramEnd"/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регламенты Узбекистана. Технические регламенты стран СНГ и Таможенного союза.</w:t>
            </w:r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72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C8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Законодательные  нормативно-правовые основы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метрологии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26" w:type="dxa"/>
          </w:tcPr>
          <w:p w:rsidR="000F0593" w:rsidRDefault="000F0593" w:rsidP="00923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система обеспечения единства измерений. 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метрологии»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Президента Республики Узбекистан № 2935 от 28.04.2017 г. «О мерах по совершенствованию деятельности узбекского агентства стандартизации, метрологии и сертификации».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групп средств измерений (сопоставлений), подлежащих проверке (рег.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МЮ от 04.05. 2016 г № 2782).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Критерии отнесения технических средств к средствам измерений и средствам испытаний (Рег.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МЮ от 03. 10.2016 г.№ 2829)</w:t>
            </w:r>
            <w:proofErr w:type="gramEnd"/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при испытаниях. Оценка неопределённости измерений.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измерительного и испытательного оборудования.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626" w:type="dxa"/>
          </w:tcPr>
          <w:p w:rsidR="000F0593" w:rsidRDefault="000F0593" w:rsidP="008B4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испытаний. Методики выполнения  измерений. Разработка и аттестация</w:t>
            </w:r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Pr="008B43BB" w:rsidRDefault="000F0593" w:rsidP="00737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72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3BB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Законодательные и нормативно-правовые основы оценки соответствия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26" w:type="dxa"/>
          </w:tcPr>
          <w:p w:rsidR="000F0593" w:rsidRDefault="000F0593" w:rsidP="008B4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РУЗ «Об оценке соответствия».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сертификации продукции и услуг».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626" w:type="dxa"/>
          </w:tcPr>
          <w:p w:rsidR="000F0593" w:rsidRDefault="000F0593" w:rsidP="008B4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защите прав потребителей».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626" w:type="dxa"/>
          </w:tcPr>
          <w:p w:rsidR="000F0593" w:rsidRDefault="000F0593" w:rsidP="0059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качестве и безопасности пищевой продукции».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626" w:type="dxa"/>
          </w:tcPr>
          <w:p w:rsidR="000F0593" w:rsidRDefault="000F0593" w:rsidP="0059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292 от 14.10.2015г «О мерах по реализации Закона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«Об оценке соответствия». Порядок аккредитации и инспекционного контроля деятельности органов по оценке соответствия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метрологических служб. Порядок признания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оценки соответствия, осуществлённой за пределами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РУЗ от 06.07.2004г. № 318 «О дополнительных мерах по управлению процедуры сертификации продукции». Положение о порядке проведения сертификации продукции.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626" w:type="dxa"/>
          </w:tcPr>
          <w:p w:rsidR="000F0593" w:rsidRDefault="000F0593" w:rsidP="00EF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28.04.2011 г. № 122 «О  дополнительных мерах по совершенствованию процедур сертификации и внедрения систем менеджмента качества». Перечень продукции подлежащей обязательной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сертификации-Положение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к Постановлению 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28.04.2011 № 122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D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8626" w:type="dxa"/>
          </w:tcPr>
          <w:p w:rsidR="000F0593" w:rsidRDefault="000F0593" w:rsidP="00A56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КМ РУЗ № 349 от 22.07.2004г. «О мерах по внедрению на предприятиях систем управления качеством, соответствующих международным стандартам», № 173 от 19.06.2009г. «О дополнительных мерах по расширению внедрения на предприятиях республики систем управления качеством, соответствующих международным стандартам», № 298 от 19.10.2015 года «Об утверждении программы развития национальной инфраструктуры качества на период до 2020 года».</w:t>
            </w:r>
            <w:proofErr w:type="gramEnd"/>
          </w:p>
        </w:tc>
      </w:tr>
      <w:tr w:rsidR="000F0593" w:rsidTr="000F0593">
        <w:tc>
          <w:tcPr>
            <w:tcW w:w="696" w:type="dxa"/>
          </w:tcPr>
          <w:p w:rsidR="000F0593" w:rsidRDefault="000F0593" w:rsidP="00D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8626" w:type="dxa"/>
          </w:tcPr>
          <w:p w:rsidR="000F0593" w:rsidRDefault="000F0593" w:rsidP="00A56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РУЗ № 534 от 03.12.1997г. «О мерах  по существованию независимой экспертизы контрактов и предотгрузочной инспекции импортируемых товаров», № 66 от 02.02.2001 г. «О мерах совершенствованию регулированию внешнеторговой деятельности»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D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8626" w:type="dxa"/>
          </w:tcPr>
          <w:p w:rsidR="000F0593" w:rsidRPr="004C45B4" w:rsidRDefault="000F0593" w:rsidP="004C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органов по оценке соответствия. Требования к компетентности, согласно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C45B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  <w:r w:rsidRPr="004C45B4">
              <w:rPr>
                <w:rFonts w:ascii="Times New Roman" w:hAnsi="Times New Roman" w:cs="Times New Roman"/>
                <w:sz w:val="24"/>
                <w:szCs w:val="24"/>
              </w:rPr>
              <w:t xml:space="preserve"> 3077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D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 сертификации специалистов, претендующих на участие в области оценки соответствия в качестве персонала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30.12.2017г.№ 2748)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D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аттестации эксперт-аудиторов по качеству (Согласно рег.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МЮ от 21.07.2017г. № 2899)</w:t>
            </w:r>
            <w:proofErr w:type="gramEnd"/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Pr="00703DA3" w:rsidRDefault="000F0593" w:rsidP="00737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DA3">
              <w:rPr>
                <w:rFonts w:ascii="Times New Roman" w:hAnsi="Times New Roman" w:cs="Times New Roman"/>
                <w:b/>
                <w:sz w:val="24"/>
                <w:szCs w:val="24"/>
              </w:rPr>
              <w:t>Потверждение</w:t>
            </w:r>
            <w:proofErr w:type="spellEnd"/>
            <w:r w:rsidRPr="0070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 продукции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626" w:type="dxa"/>
          </w:tcPr>
          <w:p w:rsidR="000F0593" w:rsidRDefault="000F0593" w:rsidP="009F3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определения в области подтверждения соответствия. 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626" w:type="dxa"/>
          </w:tcPr>
          <w:p w:rsidR="000F0593" w:rsidRDefault="000F0593" w:rsidP="0034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Принципы, цели и виды подтверждения соответствия. Сертификация и декларация о соответствии. Добровольная и обязательная сертификация. Выбор показателей при оценке соответствия продукции услуг.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и глобальный подход к подтверждению соответствия.  Модульный принцип оценки.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систем сертификации. Типовая организационная структура системы сертификации и взаимодействия её участников.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и знаки соответствия. Признание результатов сертификации. 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сертификатов соответствия, актов отбора образцов, актов возврата образцов, протокол испытаний (измерений), формы отчётности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практика сертификации.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НСС Уз.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8626" w:type="dxa"/>
          </w:tcPr>
          <w:p w:rsidR="000F0593" w:rsidRDefault="000F0593" w:rsidP="0071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порядок проведения сертификации продукции. Схемы сертификации. 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при сертификации. Программы и методики испытаний. Протоколы испытаний.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 оценка стабильности производства серийной продукции. 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сертифицированной продукцией и государственный контроль (надзор) за соблюдением правил обязательной сертификации.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оформления декларации заявителя о соответствии.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системы сертификации. Правила ведения Государственного реестра НСС Уз.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8626" w:type="dxa"/>
          </w:tcPr>
          <w:p w:rsidR="000F0593" w:rsidRDefault="000F0593" w:rsidP="00767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сертификации однородной продукции. 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апелляций.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 по сертификации</w:t>
            </w:r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Pr="00DA786F" w:rsidRDefault="000F0593" w:rsidP="00737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86F">
              <w:rPr>
                <w:rFonts w:ascii="Times New Roman" w:hAnsi="Times New Roman" w:cs="Times New Roman"/>
                <w:b/>
                <w:sz w:val="24"/>
                <w:szCs w:val="24"/>
              </w:rPr>
              <w:t>6.Практические занятия по сертификации продукции и услуг по конкретным направлениям.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626" w:type="dxa"/>
          </w:tcPr>
          <w:p w:rsidR="000F0593" w:rsidRDefault="000F0593" w:rsidP="00863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внедрения систем управления окружающей среды по ИСО серии 14000 и понятие об экологической сертификации.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внедрения систем менеджмента безопасности пищевых продукций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ИСО серии 22000</w:t>
            </w:r>
          </w:p>
        </w:tc>
      </w:tr>
      <w:tr w:rsidR="000F0593" w:rsidTr="000F0593">
        <w:tc>
          <w:tcPr>
            <w:tcW w:w="696" w:type="dxa"/>
            <w:shd w:val="clear" w:color="auto" w:fill="C2D69B" w:themeFill="accent3" w:themeFillTint="99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6" w:type="dxa"/>
            <w:shd w:val="clear" w:color="auto" w:fill="C2D69B" w:themeFill="accent3" w:themeFillTint="99"/>
          </w:tcPr>
          <w:p w:rsidR="000F0593" w:rsidRPr="008638A3" w:rsidRDefault="000F0593" w:rsidP="00737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86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аккредитации </w:t>
            </w:r>
            <w:proofErr w:type="spellStart"/>
            <w:r w:rsidRPr="008638A3">
              <w:rPr>
                <w:rFonts w:ascii="Times New Roman" w:hAnsi="Times New Roman" w:cs="Times New Roman"/>
                <w:b/>
                <w:sz w:val="24"/>
                <w:szCs w:val="24"/>
              </w:rPr>
              <w:t>РУз</w:t>
            </w:r>
            <w:proofErr w:type="spellEnd"/>
            <w:r w:rsidRPr="008638A3">
              <w:rPr>
                <w:rFonts w:ascii="Times New Roman" w:hAnsi="Times New Roman" w:cs="Times New Roman"/>
                <w:b/>
                <w:sz w:val="24"/>
                <w:szCs w:val="24"/>
              </w:rPr>
              <w:t>-основа для признания результатов подтверждения соответствия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26" w:type="dxa"/>
          </w:tcPr>
          <w:p w:rsidR="000F0593" w:rsidRPr="003D550D" w:rsidRDefault="000F0593" w:rsidP="003D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 по аккредитации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др.). Национальные органы по аккредитации </w:t>
            </w:r>
            <w:r w:rsidRPr="003D55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3D55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626" w:type="dxa"/>
          </w:tcPr>
          <w:p w:rsidR="000F0593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в Узбекистане. Основные положения системы аккредитации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626" w:type="dxa"/>
          </w:tcPr>
          <w:p w:rsidR="000F0593" w:rsidRPr="000519AE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органам сертификации продукции и услуг (О</w:t>
            </w:r>
            <w:r w:rsidRPr="004C45B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0519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0519AE">
              <w:rPr>
                <w:rFonts w:ascii="Times New Roman" w:hAnsi="Times New Roman" w:cs="Times New Roman"/>
                <w:sz w:val="24"/>
                <w:szCs w:val="24"/>
              </w:rPr>
              <w:t xml:space="preserve"> 17065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626" w:type="dxa"/>
          </w:tcPr>
          <w:p w:rsidR="000F0593" w:rsidRDefault="000F0593" w:rsidP="00051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компетентности испытательных и калибровочных лабораторий (О</w:t>
            </w:r>
            <w:r w:rsidRPr="004C45B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0519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0519AE"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1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2007).</w:t>
            </w:r>
          </w:p>
        </w:tc>
      </w:tr>
      <w:tr w:rsidR="000F0593" w:rsidTr="000F0593">
        <w:tc>
          <w:tcPr>
            <w:tcW w:w="696" w:type="dxa"/>
          </w:tcPr>
          <w:p w:rsidR="000F0593" w:rsidRDefault="000F0593" w:rsidP="00A8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8626" w:type="dxa"/>
          </w:tcPr>
          <w:p w:rsidR="000F0593" w:rsidRPr="000519AE" w:rsidRDefault="000F0593" w:rsidP="00737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деятельностью ОС и ИЛ (по конкретным направлениям сертификации и услуг).</w:t>
            </w:r>
          </w:p>
        </w:tc>
      </w:tr>
    </w:tbl>
    <w:p w:rsidR="00A82E7D" w:rsidRPr="00A82E7D" w:rsidRDefault="00A82E7D" w:rsidP="00A82E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2E7D" w:rsidRPr="00A8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7F97"/>
    <w:multiLevelType w:val="hybridMultilevel"/>
    <w:tmpl w:val="9752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460C"/>
    <w:multiLevelType w:val="hybridMultilevel"/>
    <w:tmpl w:val="C81C699A"/>
    <w:lvl w:ilvl="0" w:tplc="2B581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32"/>
    <w:rsid w:val="000519AE"/>
    <w:rsid w:val="00072C20"/>
    <w:rsid w:val="000A5732"/>
    <w:rsid w:val="000B2B18"/>
    <w:rsid w:val="000F0593"/>
    <w:rsid w:val="000F64EC"/>
    <w:rsid w:val="001E07F5"/>
    <w:rsid w:val="0030057D"/>
    <w:rsid w:val="003468BE"/>
    <w:rsid w:val="003D550D"/>
    <w:rsid w:val="0040231F"/>
    <w:rsid w:val="00410837"/>
    <w:rsid w:val="004C45B4"/>
    <w:rsid w:val="004F3CC7"/>
    <w:rsid w:val="00595CE0"/>
    <w:rsid w:val="00645FFE"/>
    <w:rsid w:val="00655432"/>
    <w:rsid w:val="006630B6"/>
    <w:rsid w:val="00675F14"/>
    <w:rsid w:val="006B5BC9"/>
    <w:rsid w:val="006B64BF"/>
    <w:rsid w:val="006D5A5F"/>
    <w:rsid w:val="00703DA3"/>
    <w:rsid w:val="0071748E"/>
    <w:rsid w:val="00717ECB"/>
    <w:rsid w:val="007274D9"/>
    <w:rsid w:val="007278BA"/>
    <w:rsid w:val="00737695"/>
    <w:rsid w:val="00761A72"/>
    <w:rsid w:val="00767A3F"/>
    <w:rsid w:val="007F359B"/>
    <w:rsid w:val="008638A3"/>
    <w:rsid w:val="008846CA"/>
    <w:rsid w:val="008B43BB"/>
    <w:rsid w:val="009238D0"/>
    <w:rsid w:val="009F3087"/>
    <w:rsid w:val="00A04974"/>
    <w:rsid w:val="00A56143"/>
    <w:rsid w:val="00A572B9"/>
    <w:rsid w:val="00A63E89"/>
    <w:rsid w:val="00A82E7D"/>
    <w:rsid w:val="00B84FEE"/>
    <w:rsid w:val="00C02FAB"/>
    <w:rsid w:val="00CF2783"/>
    <w:rsid w:val="00D65577"/>
    <w:rsid w:val="00DA786F"/>
    <w:rsid w:val="00DF0C84"/>
    <w:rsid w:val="00E21AFA"/>
    <w:rsid w:val="00E766F9"/>
    <w:rsid w:val="00EF092F"/>
    <w:rsid w:val="00F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</dc:creator>
  <cp:keywords/>
  <dc:description/>
  <cp:lastModifiedBy>Dilia</cp:lastModifiedBy>
  <cp:revision>28</cp:revision>
  <dcterms:created xsi:type="dcterms:W3CDTF">2019-02-25T04:30:00Z</dcterms:created>
  <dcterms:modified xsi:type="dcterms:W3CDTF">2019-07-30T05:06:00Z</dcterms:modified>
</cp:coreProperties>
</file>